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7" w:rsidRPr="00BD64EF" w:rsidRDefault="00F64936" w:rsidP="00820A9A">
      <w:pPr>
        <w:pStyle w:val="Sinespaciado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    </w:t>
      </w:r>
      <w:r w:rsidRPr="00BD64EF">
        <w:rPr>
          <w:lang w:val="es-ES"/>
        </w:rPr>
        <w:t>REUNION CONSTITUTIVA XI REGION</w:t>
      </w:r>
    </w:p>
    <w:p w:rsidR="00F64936" w:rsidRDefault="00F64936">
      <w:pPr>
        <w:rPr>
          <w:lang w:val="es-ES"/>
        </w:rPr>
      </w:pPr>
    </w:p>
    <w:p w:rsidR="00F64936" w:rsidRDefault="00F64936">
      <w:pPr>
        <w:rPr>
          <w:lang w:val="es-ES"/>
        </w:rPr>
      </w:pP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  <w:lang w:val="es-ES"/>
        </w:rPr>
      </w:pPr>
      <w:r w:rsidRPr="00BD64EF">
        <w:rPr>
          <w:sz w:val="32"/>
          <w:szCs w:val="32"/>
          <w:lang w:val="es-ES"/>
        </w:rPr>
        <w:t xml:space="preserve"> El día sábado 14 de </w:t>
      </w:r>
      <w:proofErr w:type="gramStart"/>
      <w:r w:rsidRPr="00BD64EF">
        <w:rPr>
          <w:sz w:val="32"/>
          <w:szCs w:val="32"/>
          <w:lang w:val="es-ES"/>
        </w:rPr>
        <w:t>Marzo ,</w:t>
      </w:r>
      <w:proofErr w:type="gramEnd"/>
      <w:r w:rsidRPr="00BD64EF">
        <w:rPr>
          <w:sz w:val="32"/>
          <w:szCs w:val="32"/>
          <w:lang w:val="es-ES"/>
        </w:rPr>
        <w:t xml:space="preserve"> se realiz</w:t>
      </w:r>
      <w:r w:rsidR="00BD64EF">
        <w:rPr>
          <w:sz w:val="32"/>
          <w:szCs w:val="32"/>
          <w:lang w:val="es-ES"/>
        </w:rPr>
        <w:t>ó</w:t>
      </w:r>
      <w:r w:rsidRPr="00BD64EF">
        <w:rPr>
          <w:sz w:val="32"/>
          <w:szCs w:val="32"/>
          <w:lang w:val="es-ES"/>
        </w:rPr>
        <w:t xml:space="preserve"> la primera Reunión Constitutiva del año 2020, en la casa de los Centros Femeninos en la ciudad de Puerto Montt, donde con</w:t>
      </w:r>
      <w:r w:rsidR="000F6254">
        <w:rPr>
          <w:sz w:val="32"/>
          <w:szCs w:val="32"/>
          <w:lang w:val="es-ES"/>
        </w:rPr>
        <w:t xml:space="preserve">tamos </w:t>
      </w:r>
      <w:r w:rsidRPr="00BD64EF">
        <w:rPr>
          <w:sz w:val="32"/>
          <w:szCs w:val="32"/>
          <w:lang w:val="es-ES"/>
        </w:rPr>
        <w:t xml:space="preserve"> con la presencia del Gra</w:t>
      </w:r>
      <w:r w:rsidR="00BD64EF">
        <w:rPr>
          <w:sz w:val="32"/>
          <w:szCs w:val="32"/>
          <w:lang w:val="es-ES"/>
        </w:rPr>
        <w:t>n</w:t>
      </w:r>
      <w:r w:rsidRPr="00BD64EF">
        <w:rPr>
          <w:sz w:val="32"/>
          <w:szCs w:val="32"/>
          <w:lang w:val="es-ES"/>
        </w:rPr>
        <w:t xml:space="preserve"> Delegado Jurisdiccional  Sr Rafael Cepeda, y con la presencia de los Venerables  </w:t>
      </w:r>
      <w:r w:rsidR="00BD64EF">
        <w:rPr>
          <w:sz w:val="32"/>
          <w:szCs w:val="32"/>
          <w:lang w:val="es-ES"/>
        </w:rPr>
        <w:t xml:space="preserve"> Maestros </w:t>
      </w:r>
      <w:r w:rsidRPr="00BD64EF">
        <w:rPr>
          <w:sz w:val="32"/>
          <w:szCs w:val="32"/>
          <w:lang w:val="es-ES"/>
        </w:rPr>
        <w:t xml:space="preserve">de las Logias auspiciadoras  de los Centros Femeninos de la Región, </w:t>
      </w:r>
      <w:r w:rsidR="00BD64EF">
        <w:rPr>
          <w:sz w:val="32"/>
          <w:szCs w:val="32"/>
          <w:lang w:val="es-ES"/>
        </w:rPr>
        <w:t xml:space="preserve">en </w:t>
      </w:r>
      <w:r w:rsidRPr="00BD64EF">
        <w:rPr>
          <w:sz w:val="32"/>
          <w:szCs w:val="32"/>
          <w:lang w:val="es-ES"/>
        </w:rPr>
        <w:t xml:space="preserve"> esta reunión co</w:t>
      </w:r>
      <w:r w:rsidR="00C134EC" w:rsidRPr="00BD64EF">
        <w:rPr>
          <w:sz w:val="32"/>
          <w:szCs w:val="32"/>
          <w:lang w:val="es-ES"/>
        </w:rPr>
        <w:t xml:space="preserve">ntamos con la asistencia de </w:t>
      </w:r>
      <w:r w:rsidRPr="00BD64EF">
        <w:rPr>
          <w:sz w:val="32"/>
          <w:szCs w:val="32"/>
          <w:lang w:val="es-ES"/>
        </w:rPr>
        <w:t xml:space="preserve">todas las </w:t>
      </w:r>
      <w:r w:rsidR="00BD64EF">
        <w:rPr>
          <w:sz w:val="32"/>
          <w:szCs w:val="32"/>
          <w:lang w:val="es-ES"/>
        </w:rPr>
        <w:t>P</w:t>
      </w:r>
      <w:r w:rsidRPr="00BD64EF">
        <w:rPr>
          <w:sz w:val="32"/>
          <w:szCs w:val="32"/>
          <w:lang w:val="es-ES"/>
        </w:rPr>
        <w:t>residentas de los Centros. Femeninos.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1.- Centro Oc</w:t>
      </w:r>
      <w:r w:rsidR="00C134EC" w:rsidRPr="00BD64EF">
        <w:rPr>
          <w:sz w:val="32"/>
          <w:szCs w:val="32"/>
        </w:rPr>
        <w:t xml:space="preserve">cidente </w:t>
      </w:r>
      <w:r w:rsidRPr="00BD64EF">
        <w:rPr>
          <w:sz w:val="32"/>
          <w:szCs w:val="32"/>
        </w:rPr>
        <w:t xml:space="preserve"> Nª 61, QH Nury Aburto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2.- Centro A</w:t>
      </w:r>
      <w:r w:rsidR="00C134EC" w:rsidRPr="00BD64EF">
        <w:rPr>
          <w:sz w:val="32"/>
          <w:szCs w:val="32"/>
        </w:rPr>
        <w:t>us</w:t>
      </w:r>
      <w:r w:rsidRPr="00BD64EF">
        <w:rPr>
          <w:sz w:val="32"/>
          <w:szCs w:val="32"/>
        </w:rPr>
        <w:t>tral nª78 De Ancud, QH Verónoca Gessel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 xml:space="preserve">3.- Centro Alborada Nª94 </w:t>
      </w:r>
      <w:r w:rsidR="00BD64EF">
        <w:rPr>
          <w:sz w:val="32"/>
          <w:szCs w:val="32"/>
        </w:rPr>
        <w:t xml:space="preserve"> d</w:t>
      </w:r>
      <w:r w:rsidRPr="00BD64EF">
        <w:rPr>
          <w:sz w:val="32"/>
          <w:szCs w:val="32"/>
        </w:rPr>
        <w:t>e Puerto Varas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4.-Centro Nieve Austral Nª 118 de Coyhaique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5.- Centro templanza Nª 157</w:t>
      </w:r>
      <w:r w:rsidR="00C134EC" w:rsidRPr="00BD64EF">
        <w:rPr>
          <w:sz w:val="32"/>
          <w:szCs w:val="32"/>
        </w:rPr>
        <w:t xml:space="preserve"> de </w:t>
      </w:r>
      <w:r w:rsidR="00BD64EF">
        <w:rPr>
          <w:sz w:val="32"/>
          <w:szCs w:val="32"/>
        </w:rPr>
        <w:t>Puerto</w:t>
      </w:r>
      <w:r w:rsidR="00C134EC" w:rsidRPr="00BD64EF">
        <w:rPr>
          <w:sz w:val="32"/>
          <w:szCs w:val="32"/>
        </w:rPr>
        <w:t xml:space="preserve"> Montt</w:t>
      </w:r>
    </w:p>
    <w:p w:rsidR="00F64936" w:rsidRPr="00BD64EF" w:rsidRDefault="00F64936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6.- Centro Ag</w:t>
      </w:r>
      <w:r w:rsidR="00BD64EF">
        <w:rPr>
          <w:sz w:val="32"/>
          <w:szCs w:val="32"/>
        </w:rPr>
        <w:t>ua</w:t>
      </w:r>
      <w:r w:rsidRPr="00BD64EF">
        <w:rPr>
          <w:sz w:val="32"/>
          <w:szCs w:val="32"/>
        </w:rPr>
        <w:t>s Azules Nª 187</w:t>
      </w:r>
      <w:r w:rsidR="00C134EC" w:rsidRPr="00BD64EF">
        <w:rPr>
          <w:sz w:val="32"/>
          <w:szCs w:val="32"/>
        </w:rPr>
        <w:t xml:space="preserve"> de Calbuco.</w:t>
      </w:r>
    </w:p>
    <w:p w:rsidR="00C134EC" w:rsidRPr="00BD64EF" w:rsidRDefault="00C134EC" w:rsidP="00BD64EF">
      <w:pPr>
        <w:spacing w:line="360" w:lineRule="auto"/>
        <w:jc w:val="both"/>
        <w:rPr>
          <w:sz w:val="32"/>
          <w:szCs w:val="32"/>
        </w:rPr>
      </w:pPr>
    </w:p>
    <w:p w:rsidR="00C134EC" w:rsidRPr="00BD64EF" w:rsidRDefault="00C134EC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 xml:space="preserve">A las 10,00 horas se </w:t>
      </w:r>
      <w:r w:rsidR="00BD64EF">
        <w:rPr>
          <w:sz w:val="32"/>
          <w:szCs w:val="32"/>
        </w:rPr>
        <w:t xml:space="preserve">realiza </w:t>
      </w:r>
      <w:r w:rsidRPr="00BD64EF">
        <w:rPr>
          <w:sz w:val="32"/>
          <w:szCs w:val="32"/>
        </w:rPr>
        <w:t>la Ceremonia de Inicio de actividades Institicional año 2020. , una  ves finalizad</w:t>
      </w:r>
      <w:r w:rsidR="00BD64EF">
        <w:rPr>
          <w:sz w:val="32"/>
          <w:szCs w:val="32"/>
        </w:rPr>
        <w:t xml:space="preserve">a </w:t>
      </w:r>
      <w:r w:rsidRPr="00BD64EF">
        <w:rPr>
          <w:sz w:val="32"/>
          <w:szCs w:val="32"/>
        </w:rPr>
        <w:t xml:space="preserve"> a ls 11,00 </w:t>
      </w:r>
      <w:proofErr w:type="gramStart"/>
      <w:r w:rsidRPr="00BD64EF">
        <w:rPr>
          <w:sz w:val="32"/>
          <w:szCs w:val="32"/>
        </w:rPr>
        <w:t>horas ,se</w:t>
      </w:r>
      <w:proofErr w:type="gramEnd"/>
      <w:r w:rsidRPr="00BD64EF">
        <w:rPr>
          <w:sz w:val="32"/>
          <w:szCs w:val="32"/>
        </w:rPr>
        <w:t xml:space="preserve"> inicia el trabajo de los Departamentos , donde se reunieron todas las Directoras Regionlaes de cad</w:t>
      </w:r>
      <w:r w:rsidR="00BD64EF">
        <w:rPr>
          <w:sz w:val="32"/>
          <w:szCs w:val="32"/>
        </w:rPr>
        <w:t>a</w:t>
      </w:r>
      <w:r w:rsidRPr="00BD64EF">
        <w:rPr>
          <w:sz w:val="32"/>
          <w:szCs w:val="32"/>
        </w:rPr>
        <w:t xml:space="preserve"> Dep</w:t>
      </w:r>
      <w:r w:rsidR="00BD64EF">
        <w:rPr>
          <w:sz w:val="32"/>
          <w:szCs w:val="32"/>
        </w:rPr>
        <w:t xml:space="preserve">artamentos </w:t>
      </w:r>
      <w:r w:rsidRPr="00BD64EF">
        <w:rPr>
          <w:sz w:val="32"/>
          <w:szCs w:val="32"/>
        </w:rPr>
        <w:t xml:space="preserve"> con las d</w:t>
      </w:r>
      <w:r w:rsidR="00BD64EF">
        <w:rPr>
          <w:sz w:val="32"/>
          <w:szCs w:val="32"/>
        </w:rPr>
        <w:t>i</w:t>
      </w:r>
      <w:r w:rsidRPr="00BD64EF">
        <w:rPr>
          <w:sz w:val="32"/>
          <w:szCs w:val="32"/>
        </w:rPr>
        <w:t>rectotas de los Centros Femeninos, hay que destacar casi en 100% de asistencia de todas los Cenros Femenino</w:t>
      </w:r>
      <w:r w:rsidR="00BD64EF">
        <w:rPr>
          <w:sz w:val="32"/>
          <w:szCs w:val="32"/>
        </w:rPr>
        <w:t xml:space="preserve">, </w:t>
      </w:r>
      <w:r w:rsidRPr="00BD64EF">
        <w:rPr>
          <w:sz w:val="32"/>
          <w:szCs w:val="32"/>
        </w:rPr>
        <w:t>con un total</w:t>
      </w:r>
      <w:r w:rsidR="00BD64EF">
        <w:rPr>
          <w:sz w:val="32"/>
          <w:szCs w:val="32"/>
        </w:rPr>
        <w:t xml:space="preserve"> </w:t>
      </w:r>
      <w:r w:rsidRPr="00BD64EF">
        <w:rPr>
          <w:sz w:val="32"/>
          <w:szCs w:val="32"/>
        </w:rPr>
        <w:t>de</w:t>
      </w:r>
      <w:r w:rsidR="00BD64EF">
        <w:rPr>
          <w:sz w:val="32"/>
          <w:szCs w:val="32"/>
        </w:rPr>
        <w:t xml:space="preserve"> </w:t>
      </w:r>
      <w:r w:rsidRPr="00BD64EF">
        <w:rPr>
          <w:sz w:val="32"/>
          <w:szCs w:val="32"/>
        </w:rPr>
        <w:t xml:space="preserve">30 hermanas de la </w:t>
      </w:r>
      <w:r w:rsidRPr="00BD64EF">
        <w:rPr>
          <w:sz w:val="32"/>
          <w:szCs w:val="32"/>
        </w:rPr>
        <w:lastRenderedPageBreak/>
        <w:t>Región.Paralelamente la QH Presidenta Regional se reune con las Presidentas de los  Cemtros de La. Región.</w:t>
      </w:r>
    </w:p>
    <w:p w:rsidR="00C134EC" w:rsidRPr="00BD64EF" w:rsidRDefault="00C134EC" w:rsidP="00BD64EF">
      <w:pPr>
        <w:spacing w:line="360" w:lineRule="auto"/>
        <w:jc w:val="both"/>
        <w:rPr>
          <w:sz w:val="32"/>
          <w:szCs w:val="32"/>
        </w:rPr>
      </w:pPr>
    </w:p>
    <w:p w:rsidR="00C134EC" w:rsidRPr="00BD64EF" w:rsidRDefault="00C134EC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A las 13,00 se reunen las hermanas a un almuetzo de camaradería.</w:t>
      </w:r>
    </w:p>
    <w:p w:rsidR="00C134EC" w:rsidRPr="00BD64EF" w:rsidRDefault="00C134EC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 xml:space="preserve">A las 14,30  se realiza el Consejo regional con la </w:t>
      </w:r>
      <w:r w:rsidR="00BD64EF">
        <w:rPr>
          <w:sz w:val="32"/>
          <w:szCs w:val="32"/>
        </w:rPr>
        <w:t xml:space="preserve">asistencia </w:t>
      </w:r>
      <w:r w:rsidRPr="00BD64EF">
        <w:rPr>
          <w:sz w:val="32"/>
          <w:szCs w:val="32"/>
        </w:rPr>
        <w:t xml:space="preserve"> de todas las presidentas y especialmente toda la directiva del Nuevo Centro Ag</w:t>
      </w:r>
      <w:r w:rsidR="00BD64EF" w:rsidRPr="00BD64EF">
        <w:rPr>
          <w:sz w:val="32"/>
          <w:szCs w:val="32"/>
        </w:rPr>
        <w:t>u</w:t>
      </w:r>
      <w:r w:rsidRPr="00BD64EF">
        <w:rPr>
          <w:sz w:val="32"/>
          <w:szCs w:val="32"/>
        </w:rPr>
        <w:t>as Azules de Calbuco, para q</w:t>
      </w:r>
      <w:r w:rsidR="00BD64EF">
        <w:rPr>
          <w:sz w:val="32"/>
          <w:szCs w:val="32"/>
        </w:rPr>
        <w:t xml:space="preserve">ue </w:t>
      </w:r>
      <w:r w:rsidRPr="00BD64EF">
        <w:rPr>
          <w:sz w:val="32"/>
          <w:szCs w:val="32"/>
        </w:rPr>
        <w:t xml:space="preserve"> </w:t>
      </w:r>
      <w:r w:rsidR="00BD64EF" w:rsidRPr="00BD64EF">
        <w:rPr>
          <w:sz w:val="32"/>
          <w:szCs w:val="32"/>
        </w:rPr>
        <w:t xml:space="preserve">esten presente y conozcan el significado de este </w:t>
      </w:r>
      <w:proofErr w:type="gramStart"/>
      <w:r w:rsidR="00BD64EF" w:rsidRPr="00BD64EF">
        <w:rPr>
          <w:sz w:val="32"/>
          <w:szCs w:val="32"/>
        </w:rPr>
        <w:t>Connsejo .</w:t>
      </w:r>
      <w:proofErr w:type="gramEnd"/>
    </w:p>
    <w:p w:rsidR="00BD64EF" w:rsidRDefault="00BD64EF" w:rsidP="00BD64EF">
      <w:pPr>
        <w:spacing w:line="360" w:lineRule="auto"/>
        <w:jc w:val="both"/>
        <w:rPr>
          <w:sz w:val="32"/>
          <w:szCs w:val="32"/>
        </w:rPr>
      </w:pPr>
      <w:r w:rsidRPr="00BD64EF">
        <w:rPr>
          <w:sz w:val="32"/>
          <w:szCs w:val="32"/>
        </w:rPr>
        <w:t>Este consejo  finaliza  a las 17,00 horas., para finalmente despedir a todas las hermanas y desarles un feliz regreso a sus  cuidades y hogares.</w:t>
      </w:r>
    </w:p>
    <w:p w:rsidR="00BD64EF" w:rsidRDefault="00BD64EF" w:rsidP="00BD64EF">
      <w:pPr>
        <w:spacing w:line="360" w:lineRule="auto"/>
        <w:jc w:val="both"/>
        <w:rPr>
          <w:sz w:val="32"/>
          <w:szCs w:val="32"/>
        </w:rPr>
      </w:pPr>
    </w:p>
    <w:p w:rsidR="000F6254" w:rsidRDefault="008564C4" w:rsidP="00BD64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F6254">
        <w:rPr>
          <w:noProof/>
          <w:sz w:val="32"/>
          <w:szCs w:val="32"/>
          <w:lang w:eastAsia="es-CL"/>
        </w:rPr>
        <w:drawing>
          <wp:inline distT="0" distB="0" distL="0" distR="0" wp14:anchorId="039B02CA" wp14:editId="6CC6AC0A">
            <wp:extent cx="2998765" cy="1828524"/>
            <wp:effectExtent l="0" t="0" r="0" b="635"/>
            <wp:docPr id="4" name="Imagen 4" descr="Imagen que contiene persona, interior, parad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0035" cy="19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EF" w:rsidRPr="00BD64EF" w:rsidRDefault="000F6254" w:rsidP="00BD64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es-CL"/>
        </w:rPr>
        <w:drawing>
          <wp:inline distT="0" distB="0" distL="0" distR="0">
            <wp:extent cx="3327318" cy="1606568"/>
            <wp:effectExtent l="0" t="0" r="635" b="0"/>
            <wp:docPr id="5" name="Imagen 5" descr="Imagen que contiene interior, persona, cuarto, ni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76" cy="161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36" w:rsidRDefault="000F6254" w:rsidP="00BD64EF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lastRenderedPageBreak/>
        <w:drawing>
          <wp:inline distT="0" distB="0" distL="0" distR="0">
            <wp:extent cx="4070959" cy="2830283"/>
            <wp:effectExtent l="0" t="0" r="6350" b="1905"/>
            <wp:docPr id="6" name="Imagen 6" descr="Grupo de personas sentadas alrededor de una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79" cy="28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4" w:rsidRDefault="000F6254" w:rsidP="00BD64EF">
      <w:pPr>
        <w:spacing w:line="360" w:lineRule="auto"/>
        <w:jc w:val="both"/>
        <w:rPr>
          <w:sz w:val="32"/>
          <w:szCs w:val="32"/>
        </w:rPr>
      </w:pPr>
    </w:p>
    <w:p w:rsidR="000F6254" w:rsidRDefault="000F6254" w:rsidP="00BD64EF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inline distT="0" distB="0" distL="0" distR="0">
            <wp:extent cx="4897677" cy="3673391"/>
            <wp:effectExtent l="0" t="0" r="5080" b="0"/>
            <wp:docPr id="7" name="Imagen 7" descr="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937" cy="37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4" w:rsidRDefault="000F6254" w:rsidP="00BD64EF">
      <w:pPr>
        <w:spacing w:line="360" w:lineRule="auto"/>
        <w:jc w:val="both"/>
        <w:rPr>
          <w:sz w:val="32"/>
          <w:szCs w:val="32"/>
        </w:rPr>
      </w:pPr>
    </w:p>
    <w:p w:rsidR="000F6254" w:rsidRDefault="00962826" w:rsidP="00BD64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Secretaria Regional XI Region y Ditrectora Regional</w:t>
      </w:r>
    </w:p>
    <w:p w:rsidR="000F6254" w:rsidRPr="00BD64EF" w:rsidRDefault="00962826" w:rsidP="00BD64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Verónica Henríquez</w:t>
      </w:r>
    </w:p>
    <w:sectPr w:rsidR="000F6254" w:rsidRPr="00BD64EF" w:rsidSect="00B77DF0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6"/>
    <w:rsid w:val="000F2B37"/>
    <w:rsid w:val="000F6254"/>
    <w:rsid w:val="00820A9A"/>
    <w:rsid w:val="008564C4"/>
    <w:rsid w:val="008E096F"/>
    <w:rsid w:val="00962826"/>
    <w:rsid w:val="00B77DF0"/>
    <w:rsid w:val="00BD64EF"/>
    <w:rsid w:val="00C134EC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9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2"/>
    <w:autoRedefine/>
    <w:qFormat/>
    <w:rsid w:val="008E096F"/>
    <w:pPr>
      <w:spacing w:before="360" w:after="120" w:line="276" w:lineRule="auto"/>
      <w:contextualSpacing/>
    </w:pPr>
    <w:rPr>
      <w:rFonts w:ascii="Arial" w:eastAsia="Arial" w:hAnsi="Arial" w:cs="Arial"/>
      <w:b/>
      <w:color w:val="auto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autoRedefine/>
    <w:uiPriority w:val="99"/>
    <w:semiHidden/>
    <w:unhideWhenUsed/>
    <w:rsid w:val="00B77DF0"/>
    <w:rPr>
      <w:rFonts w:ascii="Calibri" w:hAnsi="Calibri" w:cs="Times New Roman"/>
    </w:rPr>
  </w:style>
  <w:style w:type="paragraph" w:styleId="Sinespaciado">
    <w:name w:val="No Spacing"/>
    <w:uiPriority w:val="1"/>
    <w:qFormat/>
    <w:rsid w:val="0082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9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2"/>
    <w:autoRedefine/>
    <w:qFormat/>
    <w:rsid w:val="008E096F"/>
    <w:pPr>
      <w:spacing w:before="360" w:after="120" w:line="276" w:lineRule="auto"/>
      <w:contextualSpacing/>
    </w:pPr>
    <w:rPr>
      <w:rFonts w:ascii="Arial" w:eastAsia="Arial" w:hAnsi="Arial" w:cs="Arial"/>
      <w:b/>
      <w:color w:val="auto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autoRedefine/>
    <w:uiPriority w:val="99"/>
    <w:semiHidden/>
    <w:unhideWhenUsed/>
    <w:rsid w:val="00B77DF0"/>
    <w:rPr>
      <w:rFonts w:ascii="Calibri" w:hAnsi="Calibri" w:cs="Times New Roman"/>
    </w:rPr>
  </w:style>
  <w:style w:type="paragraph" w:styleId="Sinespaciado">
    <w:name w:val="No Spacing"/>
    <w:uiPriority w:val="1"/>
    <w:qFormat/>
    <w:rsid w:val="0082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Arcay Montoya</dc:creator>
  <cp:lastModifiedBy>Usuario</cp:lastModifiedBy>
  <cp:revision>2</cp:revision>
  <dcterms:created xsi:type="dcterms:W3CDTF">2020-03-31T15:41:00Z</dcterms:created>
  <dcterms:modified xsi:type="dcterms:W3CDTF">2020-03-31T15:41:00Z</dcterms:modified>
</cp:coreProperties>
</file>